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091D" w:rsidRPr="00CB091D" w:rsidRDefault="00CB091D" w:rsidP="00CB091D">
      <w:pPr>
        <w:jc w:val="center"/>
        <w:rPr>
          <w:rFonts w:ascii="Times New Roman" w:hAnsi="Times New Roman" w:cs="Times New Roman"/>
          <w:b/>
          <w:bCs/>
          <w:sz w:val="32"/>
          <w:szCs w:val="32"/>
          <w:lang w:eastAsia="pl-PL"/>
        </w:rPr>
      </w:pPr>
      <w:r w:rsidRPr="00CB091D">
        <w:rPr>
          <w:rFonts w:ascii="Times New Roman" w:hAnsi="Times New Roman" w:cs="Times New Roman"/>
          <w:b/>
          <w:bCs/>
          <w:sz w:val="32"/>
          <w:szCs w:val="32"/>
          <w:lang w:eastAsia="pl-PL"/>
        </w:rPr>
        <w:t>Opis Przedmiotu Zamówienia</w:t>
      </w:r>
    </w:p>
    <w:p w:rsidR="00CB091D" w:rsidRPr="00CB091D" w:rsidRDefault="00CB091D" w:rsidP="00CB091D">
      <w:pPr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:rsidR="00CD6A0D" w:rsidRPr="00CB091D" w:rsidRDefault="00CD6A0D" w:rsidP="00CB091D">
      <w:pPr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CB091D">
        <w:rPr>
          <w:rFonts w:ascii="Times New Roman" w:hAnsi="Times New Roman" w:cs="Times New Roman"/>
          <w:sz w:val="24"/>
          <w:szCs w:val="24"/>
          <w:lang w:eastAsia="pl-PL"/>
        </w:rPr>
        <w:t>Zakup</w:t>
      </w:r>
      <w:r w:rsidR="00AA060D" w:rsidRPr="00CB091D">
        <w:rPr>
          <w:rFonts w:ascii="Times New Roman" w:hAnsi="Times New Roman" w:cs="Times New Roman"/>
          <w:sz w:val="24"/>
          <w:szCs w:val="24"/>
          <w:lang w:eastAsia="pl-PL"/>
        </w:rPr>
        <w:t xml:space="preserve"> licencji </w:t>
      </w:r>
      <w:r w:rsidRPr="00CB091D">
        <w:rPr>
          <w:rFonts w:ascii="Times New Roman" w:hAnsi="Times New Roman" w:cs="Times New Roman"/>
          <w:sz w:val="24"/>
          <w:szCs w:val="24"/>
          <w:lang w:eastAsia="pl-PL"/>
        </w:rPr>
        <w:t xml:space="preserve"> i instalacja systemu do tworzenia kopii zapasowych</w:t>
      </w:r>
      <w:r w:rsidR="00F876A2" w:rsidRPr="00CB091D">
        <w:rPr>
          <w:rFonts w:ascii="Times New Roman" w:hAnsi="Times New Roman" w:cs="Times New Roman"/>
          <w:sz w:val="24"/>
          <w:szCs w:val="24"/>
        </w:rPr>
        <w:t>-Backup wyniesiony</w:t>
      </w:r>
    </w:p>
    <w:p w:rsidR="00CD6A0D" w:rsidRPr="00CB091D" w:rsidRDefault="00CD6A0D" w:rsidP="00CB091D">
      <w:pPr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CB091D">
        <w:rPr>
          <w:rFonts w:ascii="Times New Roman" w:hAnsi="Times New Roman" w:cs="Times New Roman"/>
          <w:sz w:val="24"/>
          <w:szCs w:val="24"/>
          <w:lang w:eastAsia="pl-PL"/>
        </w:rPr>
        <w:t>Przedmioty zamówienia</w:t>
      </w:r>
      <w:r w:rsidR="003726D8" w:rsidRPr="00CB091D">
        <w:rPr>
          <w:rFonts w:ascii="Times New Roman" w:hAnsi="Times New Roman" w:cs="Times New Roman"/>
          <w:sz w:val="24"/>
          <w:szCs w:val="24"/>
          <w:lang w:eastAsia="pl-PL"/>
        </w:rPr>
        <w:t>:</w:t>
      </w:r>
      <w:r w:rsidRPr="00CB091D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</w:p>
    <w:p w:rsidR="00CD6A0D" w:rsidRPr="00CB091D" w:rsidRDefault="00CD6A0D" w:rsidP="00CB091D">
      <w:pPr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CB091D">
        <w:rPr>
          <w:rFonts w:ascii="Times New Roman" w:hAnsi="Times New Roman" w:cs="Times New Roman"/>
          <w:sz w:val="24"/>
          <w:szCs w:val="24"/>
          <w:lang w:eastAsia="pl-PL"/>
        </w:rPr>
        <w:t>Przedmiotem zamówienia jest zakup</w:t>
      </w:r>
      <w:r w:rsidR="003726D8" w:rsidRPr="00CB091D">
        <w:rPr>
          <w:rFonts w:ascii="Times New Roman" w:hAnsi="Times New Roman" w:cs="Times New Roman"/>
          <w:sz w:val="24"/>
          <w:szCs w:val="24"/>
          <w:lang w:eastAsia="pl-PL"/>
        </w:rPr>
        <w:t xml:space="preserve"> licencji czasowej na okres 24 </w:t>
      </w:r>
      <w:r w:rsidR="00AA060D" w:rsidRPr="00CB091D">
        <w:rPr>
          <w:rFonts w:ascii="Times New Roman" w:hAnsi="Times New Roman" w:cs="Times New Roman"/>
          <w:sz w:val="24"/>
          <w:szCs w:val="24"/>
          <w:lang w:eastAsia="pl-PL"/>
        </w:rPr>
        <w:t>miesiące</w:t>
      </w:r>
      <w:r w:rsidRPr="00CB091D">
        <w:rPr>
          <w:rFonts w:ascii="Times New Roman" w:hAnsi="Times New Roman" w:cs="Times New Roman"/>
          <w:sz w:val="24"/>
          <w:szCs w:val="24"/>
          <w:lang w:eastAsia="pl-PL"/>
        </w:rPr>
        <w:t xml:space="preserve"> oraz instalacja systemu do tworzenia kopii zapasowych, składającego się z oprogramowania do backupu dla systemu AMMS i </w:t>
      </w:r>
      <w:proofErr w:type="spellStart"/>
      <w:r w:rsidRPr="00CB091D">
        <w:rPr>
          <w:rFonts w:ascii="Times New Roman" w:hAnsi="Times New Roman" w:cs="Times New Roman"/>
          <w:sz w:val="24"/>
          <w:szCs w:val="24"/>
          <w:lang w:eastAsia="pl-PL"/>
        </w:rPr>
        <w:t>Infomedica</w:t>
      </w:r>
      <w:proofErr w:type="spellEnd"/>
      <w:r w:rsidRPr="00CB091D">
        <w:rPr>
          <w:rFonts w:ascii="Times New Roman" w:hAnsi="Times New Roman" w:cs="Times New Roman"/>
          <w:sz w:val="24"/>
          <w:szCs w:val="24"/>
          <w:lang w:eastAsia="pl-PL"/>
        </w:rPr>
        <w:t xml:space="preserve">  oraz magazynu danych w chmurze na kopie zapasowe baz danych Oracle.</w:t>
      </w:r>
    </w:p>
    <w:p w:rsidR="00CD6A0D" w:rsidRPr="00CB091D" w:rsidRDefault="00CD6A0D" w:rsidP="00CB091D">
      <w:pPr>
        <w:jc w:val="both"/>
        <w:rPr>
          <w:rFonts w:ascii="Times New Roman" w:hAnsi="Times New Roman" w:cs="Times New Roman"/>
          <w:sz w:val="24"/>
          <w:szCs w:val="24"/>
        </w:rPr>
      </w:pPr>
      <w:r w:rsidRPr="00CB091D">
        <w:rPr>
          <w:rFonts w:ascii="Times New Roman" w:hAnsi="Times New Roman" w:cs="Times New Roman"/>
          <w:sz w:val="24"/>
          <w:szCs w:val="24"/>
        </w:rPr>
        <w:t>Podstawowe  funkcjonalności oprogramowania:</w:t>
      </w:r>
    </w:p>
    <w:p w:rsidR="00CD6A0D" w:rsidRPr="00CB091D" w:rsidRDefault="00CD6A0D" w:rsidP="00CB091D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091D">
        <w:rPr>
          <w:rFonts w:ascii="Times New Roman" w:hAnsi="Times New Roman" w:cs="Times New Roman"/>
          <w:sz w:val="24"/>
          <w:szCs w:val="24"/>
        </w:rPr>
        <w:t>Sporządzanie i przechowywanie kopii baz danych – pliki backupu przechowywane na terenie Polski,</w:t>
      </w:r>
    </w:p>
    <w:p w:rsidR="00CD6A0D" w:rsidRPr="00CB091D" w:rsidRDefault="00CD6A0D" w:rsidP="00CB091D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091D">
        <w:rPr>
          <w:rFonts w:ascii="Times New Roman" w:hAnsi="Times New Roman" w:cs="Times New Roman"/>
          <w:sz w:val="24"/>
          <w:szCs w:val="24"/>
        </w:rPr>
        <w:t>Kopie szyfrowane kluczem prywatnym klienta,</w:t>
      </w:r>
    </w:p>
    <w:p w:rsidR="00CD6A0D" w:rsidRPr="00CB091D" w:rsidRDefault="00CD6A0D" w:rsidP="00CB091D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091D">
        <w:rPr>
          <w:rFonts w:ascii="Times New Roman" w:hAnsi="Times New Roman" w:cs="Times New Roman"/>
          <w:sz w:val="24"/>
          <w:szCs w:val="24"/>
        </w:rPr>
        <w:t>Codzienne wykonywanie backupu,</w:t>
      </w:r>
    </w:p>
    <w:p w:rsidR="00CD6A0D" w:rsidRPr="00CB091D" w:rsidRDefault="00CD6A0D" w:rsidP="00CB091D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091D">
        <w:rPr>
          <w:rFonts w:ascii="Times New Roman" w:hAnsi="Times New Roman" w:cs="Times New Roman"/>
          <w:sz w:val="24"/>
          <w:szCs w:val="24"/>
        </w:rPr>
        <w:t>Przechowywanie cotygodniowych kopii baz danych przez zadany okres,</w:t>
      </w:r>
    </w:p>
    <w:p w:rsidR="00CD6A0D" w:rsidRPr="00CB091D" w:rsidRDefault="00CD6A0D" w:rsidP="00CB091D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091D">
        <w:rPr>
          <w:rFonts w:ascii="Times New Roman" w:hAnsi="Times New Roman" w:cs="Times New Roman"/>
          <w:sz w:val="24"/>
          <w:szCs w:val="24"/>
        </w:rPr>
        <w:t>Przechowywan</w:t>
      </w:r>
      <w:r w:rsidR="00F876A2" w:rsidRPr="00CB091D">
        <w:rPr>
          <w:rFonts w:ascii="Times New Roman" w:hAnsi="Times New Roman" w:cs="Times New Roman"/>
          <w:sz w:val="24"/>
          <w:szCs w:val="24"/>
        </w:rPr>
        <w:t>e są kopie danych z całego roku,</w:t>
      </w:r>
    </w:p>
    <w:p w:rsidR="00F876A2" w:rsidRPr="00CB091D" w:rsidRDefault="00F876A2" w:rsidP="00CB091D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091D">
        <w:rPr>
          <w:rFonts w:ascii="Times New Roman" w:hAnsi="Times New Roman" w:cs="Times New Roman"/>
          <w:sz w:val="24"/>
          <w:szCs w:val="24"/>
        </w:rPr>
        <w:t>Kopia maszyn wirtualnych</w:t>
      </w:r>
    </w:p>
    <w:p w:rsidR="00AA060D" w:rsidRPr="00CB091D" w:rsidRDefault="00F876A2" w:rsidP="00CB091D">
      <w:pPr>
        <w:pStyle w:val="Akapitzlist"/>
        <w:numPr>
          <w:ilvl w:val="0"/>
          <w:numId w:val="2"/>
        </w:numPr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r w:rsidRPr="00CB091D">
        <w:rPr>
          <w:rFonts w:ascii="Times New Roman" w:hAnsi="Times New Roman" w:cs="Times New Roman"/>
          <w:sz w:val="24"/>
          <w:szCs w:val="24"/>
        </w:rPr>
        <w:t xml:space="preserve">kopia elektronicznej dokumentacji medycznej, </w:t>
      </w:r>
    </w:p>
    <w:p w:rsidR="00C460F4" w:rsidRPr="00CB091D" w:rsidRDefault="003726D8" w:rsidP="00CB091D">
      <w:pPr>
        <w:jc w:val="both"/>
        <w:rPr>
          <w:rFonts w:ascii="Times New Roman" w:hAnsi="Times New Roman" w:cs="Times New Roman"/>
          <w:sz w:val="24"/>
          <w:szCs w:val="24"/>
        </w:rPr>
      </w:pPr>
      <w:r w:rsidRPr="00CB091D">
        <w:rPr>
          <w:rFonts w:ascii="Times New Roman" w:hAnsi="Times New Roman" w:cs="Times New Roman"/>
          <w:sz w:val="24"/>
          <w:szCs w:val="24"/>
        </w:rPr>
        <w:t>P</w:t>
      </w:r>
      <w:r w:rsidR="00C460F4" w:rsidRPr="00CB091D">
        <w:rPr>
          <w:rFonts w:ascii="Times New Roman" w:hAnsi="Times New Roman" w:cs="Times New Roman"/>
          <w:sz w:val="24"/>
          <w:szCs w:val="24"/>
        </w:rPr>
        <w:t xml:space="preserve">race wdrożeniowe muszą zostać wykonane wspólnie z przedstawicielem Zamawiającego, z każdego etapu prac powinien zostać sporządzony protokół. Powyższe czynności należy wykonać w okresie realizacji Zamówienia po wcześniejszym uzgodnieniu harmonogramu wdrożenia z Wnioskodawcą. </w:t>
      </w:r>
    </w:p>
    <w:p w:rsidR="00C460F4" w:rsidRPr="00CB091D" w:rsidRDefault="00C460F4" w:rsidP="00CB091D">
      <w:pPr>
        <w:jc w:val="both"/>
        <w:rPr>
          <w:rFonts w:ascii="Times New Roman" w:hAnsi="Times New Roman" w:cs="Times New Roman"/>
          <w:sz w:val="24"/>
          <w:szCs w:val="24"/>
        </w:rPr>
      </w:pPr>
      <w:r w:rsidRPr="00CB091D">
        <w:rPr>
          <w:rFonts w:ascii="Times New Roman" w:hAnsi="Times New Roman" w:cs="Times New Roman"/>
          <w:b/>
          <w:bCs/>
          <w:sz w:val="24"/>
          <w:szCs w:val="24"/>
        </w:rPr>
        <w:t xml:space="preserve">Wykonawca jest zobowiązany do zapewnienia wsparcia technicznego w postaci </w:t>
      </w:r>
      <w:r w:rsidR="003726D8" w:rsidRPr="00CB091D">
        <w:rPr>
          <w:rFonts w:ascii="Times New Roman" w:hAnsi="Times New Roman" w:cs="Times New Roman"/>
          <w:b/>
          <w:bCs/>
          <w:sz w:val="24"/>
          <w:szCs w:val="24"/>
        </w:rPr>
        <w:t>pomocy</w:t>
      </w:r>
      <w:r w:rsidRPr="00CB091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726D8" w:rsidRPr="00CB091D">
        <w:rPr>
          <w:rFonts w:ascii="Times New Roman" w:hAnsi="Times New Roman" w:cs="Times New Roman"/>
          <w:b/>
          <w:bCs/>
          <w:sz w:val="24"/>
          <w:szCs w:val="24"/>
        </w:rPr>
        <w:t xml:space="preserve">zdalnej lub telefonicznej </w:t>
      </w:r>
      <w:r w:rsidR="004937C5" w:rsidRPr="00CB091D">
        <w:rPr>
          <w:rFonts w:ascii="Times New Roman" w:hAnsi="Times New Roman" w:cs="Times New Roman"/>
          <w:b/>
          <w:bCs/>
          <w:sz w:val="24"/>
          <w:szCs w:val="24"/>
        </w:rPr>
        <w:t xml:space="preserve">w ciągu pierwszych </w:t>
      </w:r>
      <w:r w:rsidRPr="00CB091D">
        <w:rPr>
          <w:rFonts w:ascii="Times New Roman" w:hAnsi="Times New Roman" w:cs="Times New Roman"/>
          <w:b/>
          <w:bCs/>
          <w:sz w:val="24"/>
          <w:szCs w:val="24"/>
        </w:rPr>
        <w:t>dni roboczych następujących po pracach wdrożeniowo – instalacyjnych w godzinach od 7.30 do 15.00.</w:t>
      </w:r>
      <w:r w:rsidRPr="00CB091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60F4" w:rsidRPr="00CB091D" w:rsidRDefault="00C460F4" w:rsidP="00CB091D">
      <w:pPr>
        <w:jc w:val="both"/>
        <w:rPr>
          <w:rFonts w:ascii="Times New Roman" w:hAnsi="Times New Roman" w:cs="Times New Roman"/>
          <w:sz w:val="24"/>
          <w:szCs w:val="24"/>
        </w:rPr>
      </w:pPr>
      <w:r w:rsidRPr="00CB091D">
        <w:rPr>
          <w:rFonts w:ascii="Times New Roman" w:hAnsi="Times New Roman" w:cs="Times New Roman"/>
          <w:sz w:val="24"/>
          <w:szCs w:val="24"/>
        </w:rPr>
        <w:t>W tym czasie przedstawiciele Wykonawcy zobowiązani są do rozwiązywania problemów technicznych, które wystąpią na etapie oddawania systemu do eksploatacji. W tym czasie przedstawiciele Wykonawcy dokonają prezentacji działania sytemu dla pracowników Zamawiającego z zakresu zastosowanych technologii oraz poprawnej eksploatacji wdrożonych rozwiązań, Backup</w:t>
      </w:r>
      <w:r w:rsidR="00AA060D" w:rsidRPr="00CB091D">
        <w:rPr>
          <w:rFonts w:ascii="Times New Roman" w:hAnsi="Times New Roman" w:cs="Times New Roman"/>
          <w:sz w:val="24"/>
          <w:szCs w:val="24"/>
        </w:rPr>
        <w:t>u</w:t>
      </w:r>
      <w:r w:rsidRPr="00CB091D">
        <w:rPr>
          <w:rFonts w:ascii="Times New Roman" w:hAnsi="Times New Roman" w:cs="Times New Roman"/>
          <w:sz w:val="24"/>
          <w:szCs w:val="24"/>
        </w:rPr>
        <w:t xml:space="preserve"> wyniesionego:</w:t>
      </w:r>
    </w:p>
    <w:p w:rsidR="008E629C" w:rsidRPr="00CB091D" w:rsidRDefault="008E629C" w:rsidP="00CB091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460F4" w:rsidRPr="00CB091D" w:rsidRDefault="00C460F4" w:rsidP="00CB091D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:rsidR="00C460F4" w:rsidRPr="00CB091D" w:rsidRDefault="00C460F4" w:rsidP="00CB091D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:rsidR="00C460F4" w:rsidRPr="00CB091D" w:rsidRDefault="00C460F4" w:rsidP="00CB091D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</w:p>
    <w:p w:rsidR="004937C5" w:rsidRPr="00CB091D" w:rsidRDefault="004937C5" w:rsidP="00CB091D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</w:p>
    <w:p w:rsidR="000458BE" w:rsidRPr="00CB091D" w:rsidRDefault="000458BE" w:rsidP="00CB091D">
      <w:pPr>
        <w:spacing w:before="100" w:beforeAutospacing="1" w:after="100" w:afterAutospacing="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736"/>
        <w:gridCol w:w="7326"/>
      </w:tblGrid>
      <w:tr w:rsidR="00C460F4" w:rsidRPr="00CB091D" w:rsidTr="00D724F8">
        <w:trPr>
          <w:trHeight w:val="1401"/>
        </w:trPr>
        <w:tc>
          <w:tcPr>
            <w:tcW w:w="860" w:type="pct"/>
          </w:tcPr>
          <w:p w:rsidR="00C460F4" w:rsidRPr="00CB091D" w:rsidRDefault="00C460F4" w:rsidP="00CB091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B091D">
              <w:rPr>
                <w:rFonts w:ascii="Times New Roman" w:hAnsi="Times New Roman" w:cs="Times New Roman"/>
              </w:rPr>
              <w:lastRenderedPageBreak/>
              <w:t>Licencja</w:t>
            </w:r>
          </w:p>
        </w:tc>
        <w:tc>
          <w:tcPr>
            <w:tcW w:w="4140" w:type="pct"/>
          </w:tcPr>
          <w:p w:rsidR="00C460F4" w:rsidRPr="00CB091D" w:rsidRDefault="00C460F4" w:rsidP="00CB091D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091D">
              <w:rPr>
                <w:rFonts w:ascii="Times New Roman" w:hAnsi="Times New Roman" w:cs="Times New Roman"/>
                <w:color w:val="000000"/>
              </w:rPr>
              <w:t>Licencja czasowa na minimum 24 miesiące na oprogramowanie do składowania dokumentacji medycznej prowadzonej w formie elektronicznej (EDM) w chmurze (lokalizacja zdalna).</w:t>
            </w:r>
          </w:p>
          <w:p w:rsidR="00C460F4" w:rsidRPr="00CB091D" w:rsidRDefault="00C460F4" w:rsidP="00CB091D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091D">
              <w:rPr>
                <w:rFonts w:ascii="Times New Roman" w:hAnsi="Times New Roman" w:cs="Times New Roman"/>
                <w:color w:val="000000"/>
              </w:rPr>
              <w:t>Dostarczone Oprogramowanie musi  obejmować:</w:t>
            </w:r>
          </w:p>
          <w:p w:rsidR="00C460F4" w:rsidRPr="00CB091D" w:rsidRDefault="00C460F4" w:rsidP="00CB091D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091D">
              <w:rPr>
                <w:rFonts w:ascii="Times New Roman" w:hAnsi="Times New Roman" w:cs="Times New Roman"/>
                <w:color w:val="000000"/>
              </w:rPr>
              <w:t>- niezbędne narzędzia i certyfikaty do zapewnienia bezpiecznej komunikacji pomiędzy lokalizacją Zamawiającego / Oprogramowaniem a lokalizacją zdalną,</w:t>
            </w:r>
          </w:p>
          <w:p w:rsidR="00C460F4" w:rsidRPr="00CB091D" w:rsidRDefault="00C460F4" w:rsidP="00CB091D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091D">
              <w:rPr>
                <w:rFonts w:ascii="Times New Roman" w:hAnsi="Times New Roman" w:cs="Times New Roman"/>
                <w:color w:val="000000"/>
              </w:rPr>
              <w:t>- gwarancję w ramach której Wykonawca zapewni niezbędny monitoring działania oprogramowania w trybie 24/7/365 oraz dostęp do infrastruktury chmurowej o pojemności 60 GB.</w:t>
            </w:r>
          </w:p>
        </w:tc>
      </w:tr>
      <w:tr w:rsidR="00C460F4" w:rsidRPr="00CB091D" w:rsidTr="00D724F8">
        <w:trPr>
          <w:trHeight w:val="1401"/>
        </w:trPr>
        <w:tc>
          <w:tcPr>
            <w:tcW w:w="860" w:type="pct"/>
          </w:tcPr>
          <w:p w:rsidR="00C460F4" w:rsidRPr="00CB091D" w:rsidRDefault="00C460F4" w:rsidP="00CB091D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091D">
              <w:rPr>
                <w:rFonts w:ascii="Times New Roman" w:hAnsi="Times New Roman" w:cs="Times New Roman"/>
                <w:color w:val="000000"/>
              </w:rPr>
              <w:t>Funkcjonalność wyniesionego</w:t>
            </w:r>
            <w:r w:rsidRPr="00CB091D">
              <w:rPr>
                <w:rFonts w:ascii="Times New Roman" w:hAnsi="Times New Roman" w:cs="Times New Roman"/>
                <w:color w:val="000000"/>
              </w:rPr>
              <w:br/>
              <w:t>składowania dokumentacji medycznej</w:t>
            </w:r>
          </w:p>
          <w:p w:rsidR="00C460F4" w:rsidRPr="00CB091D" w:rsidRDefault="00C460F4" w:rsidP="00CB091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40" w:type="pct"/>
          </w:tcPr>
          <w:p w:rsidR="00C460F4" w:rsidRPr="00CB091D" w:rsidRDefault="00C460F4" w:rsidP="00CB091D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091D">
              <w:rPr>
                <w:rFonts w:ascii="Times New Roman" w:hAnsi="Times New Roman" w:cs="Times New Roman"/>
                <w:color w:val="000000"/>
              </w:rPr>
              <w:t>Oprogramowanie musi umożliwiać składowanie i przechowywanie Elektronicznej Dokumentacji Medycznej  poza infrastrukturą Zamawiającego, dając możliwość indeksowania i wymiany dokumentacji z innymi świadczeniodawcami za pomocą systemu P1.</w:t>
            </w:r>
          </w:p>
          <w:p w:rsidR="00C460F4" w:rsidRPr="00CB091D" w:rsidRDefault="00C460F4" w:rsidP="00CB091D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091D">
              <w:rPr>
                <w:rFonts w:ascii="Times New Roman" w:hAnsi="Times New Roman" w:cs="Times New Roman"/>
                <w:color w:val="000000"/>
              </w:rPr>
              <w:t>Dane muszą być przechowywane na terenie Rzeczypospolitej Polskiej.</w:t>
            </w:r>
          </w:p>
          <w:p w:rsidR="00C460F4" w:rsidRPr="00CB091D" w:rsidRDefault="00C460F4" w:rsidP="00CB091D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091D">
              <w:rPr>
                <w:rFonts w:ascii="Times New Roman" w:hAnsi="Times New Roman" w:cs="Times New Roman"/>
                <w:color w:val="000000"/>
              </w:rPr>
              <w:t>Oprogramowanie musi umożliwiać przechowywanie w całości dokumentacji EDM wytwarzanej w jednostce lub tylko tej, która jest wymagana do indeksowania w ramach P1.</w:t>
            </w:r>
          </w:p>
          <w:p w:rsidR="00C460F4" w:rsidRPr="00CB091D" w:rsidRDefault="00C460F4" w:rsidP="00CB091D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091D">
              <w:rPr>
                <w:rFonts w:ascii="Times New Roman" w:hAnsi="Times New Roman" w:cs="Times New Roman"/>
                <w:color w:val="000000"/>
              </w:rPr>
              <w:t>Dokumenty składowane w Oprogramowaniu przed zapisem powinny za każdym razem być sprawdzone systemem antywirusowym.</w:t>
            </w:r>
          </w:p>
          <w:p w:rsidR="00C460F4" w:rsidRPr="00CB091D" w:rsidRDefault="00C460F4" w:rsidP="00CB091D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091D">
              <w:rPr>
                <w:rFonts w:ascii="Times New Roman" w:hAnsi="Times New Roman" w:cs="Times New Roman"/>
                <w:color w:val="000000"/>
              </w:rPr>
              <w:t>Podczas indeksacji dokumentów na platformie P1 jako repozytorium dokumentów, do którego po dokumenty mogą kierować się inni świadczeniodawcy i pacjenci, możliwe jest wskazanie repozytorium Oprogramowania.</w:t>
            </w:r>
          </w:p>
          <w:p w:rsidR="00C460F4" w:rsidRPr="00CB091D" w:rsidRDefault="00C460F4" w:rsidP="00CB091D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091D">
              <w:rPr>
                <w:rFonts w:ascii="Times New Roman" w:hAnsi="Times New Roman" w:cs="Times New Roman"/>
                <w:color w:val="000000"/>
              </w:rPr>
              <w:t xml:space="preserve">Dostarczone Oprogramowanie do komunikacji z systemem HIS Zamawiającego (Zamawiający posiada i użytkuje system HIS AMMS produkcji firmy Asseco Poland S.A.) powinno wykorzystywać jako standard profil integracyjny IHE </w:t>
            </w:r>
            <w:proofErr w:type="spellStart"/>
            <w:r w:rsidRPr="00CB091D">
              <w:rPr>
                <w:rFonts w:ascii="Times New Roman" w:hAnsi="Times New Roman" w:cs="Times New Roman"/>
                <w:color w:val="000000"/>
              </w:rPr>
              <w:t>XDS.b</w:t>
            </w:r>
            <w:proofErr w:type="spellEnd"/>
            <w:r w:rsidRPr="00CB091D">
              <w:rPr>
                <w:rFonts w:ascii="Times New Roman" w:hAnsi="Times New Roman" w:cs="Times New Roman"/>
                <w:color w:val="000000"/>
              </w:rPr>
              <w:t xml:space="preserve"> (zgodnie z wytycznymi przygotowanymi do komunikacji z systemem P1).</w:t>
            </w:r>
          </w:p>
          <w:p w:rsidR="00C460F4" w:rsidRPr="00CB091D" w:rsidRDefault="00C460F4" w:rsidP="00CB091D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091D">
              <w:rPr>
                <w:rFonts w:ascii="Times New Roman" w:hAnsi="Times New Roman" w:cs="Times New Roman"/>
                <w:color w:val="000000"/>
              </w:rPr>
              <w:t>Dostawca skonfiguruje i uruchomi Oprogramowanie do komunikacji z użytkowanym u świadczeniodawcy systemem HIS AMMS.</w:t>
            </w:r>
          </w:p>
          <w:p w:rsidR="00C460F4" w:rsidRPr="00CB091D" w:rsidRDefault="00C460F4" w:rsidP="00CB091D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091D">
              <w:rPr>
                <w:rFonts w:ascii="Times New Roman" w:hAnsi="Times New Roman" w:cs="Times New Roman"/>
                <w:color w:val="000000"/>
              </w:rPr>
              <w:t>Oprogramowanie musi zapewniać możliwość składowania i udostępniania dokumentów wytworzonych w oparciu o standard HL7 CDA, w tym Polską Implementację Krajową (PIK) HL7 CDA.</w:t>
            </w:r>
          </w:p>
          <w:p w:rsidR="00C460F4" w:rsidRPr="00CB091D" w:rsidRDefault="00C460F4" w:rsidP="00CB091D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091D">
              <w:rPr>
                <w:rFonts w:ascii="Times New Roman" w:hAnsi="Times New Roman" w:cs="Times New Roman"/>
                <w:color w:val="000000"/>
              </w:rPr>
              <w:t xml:space="preserve">W celu zapewnienia wysokiego poziomu bezpieczeństwa Dostawca zapewni objęcie miejsca składowania danych monitoringiem prowadzonym przez Security </w:t>
            </w:r>
            <w:proofErr w:type="spellStart"/>
            <w:r w:rsidRPr="00CB091D">
              <w:rPr>
                <w:rFonts w:ascii="Times New Roman" w:hAnsi="Times New Roman" w:cs="Times New Roman"/>
                <w:color w:val="000000"/>
              </w:rPr>
              <w:t>Operation</w:t>
            </w:r>
            <w:proofErr w:type="spellEnd"/>
            <w:r w:rsidRPr="00CB091D">
              <w:rPr>
                <w:rFonts w:ascii="Times New Roman" w:hAnsi="Times New Roman" w:cs="Times New Roman"/>
                <w:color w:val="000000"/>
              </w:rPr>
              <w:t xml:space="preserve"> Center (SOC) działającym w trybie 24/7/365.</w:t>
            </w:r>
          </w:p>
          <w:p w:rsidR="00C460F4" w:rsidRPr="00CB091D" w:rsidRDefault="00C460F4" w:rsidP="00CB091D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091D">
              <w:rPr>
                <w:rFonts w:ascii="Times New Roman" w:hAnsi="Times New Roman" w:cs="Times New Roman"/>
                <w:color w:val="000000"/>
              </w:rPr>
              <w:t>Oprogramowanie musi mieć możliwość składowania danych dotyczących Zdarzeń Medycznych.</w:t>
            </w:r>
          </w:p>
          <w:p w:rsidR="00C460F4" w:rsidRPr="00CB091D" w:rsidRDefault="00C460F4" w:rsidP="00CB091D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091D">
              <w:rPr>
                <w:rFonts w:ascii="Times New Roman" w:hAnsi="Times New Roman" w:cs="Times New Roman"/>
                <w:color w:val="000000"/>
              </w:rPr>
              <w:t>Dostawca dostarczy komplet dokumentów opisujących szczegółowo zasady korzystania z oprogramowania z uwzględnieniem wymagań RODO (Umowa Powierzenia Przetwarzania Danych).</w:t>
            </w:r>
          </w:p>
          <w:p w:rsidR="00C460F4" w:rsidRPr="00CB091D" w:rsidRDefault="00C460F4" w:rsidP="00CB091D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091D">
              <w:rPr>
                <w:rFonts w:ascii="Times New Roman" w:hAnsi="Times New Roman" w:cs="Times New Roman"/>
                <w:color w:val="000000"/>
              </w:rPr>
              <w:lastRenderedPageBreak/>
              <w:t>Oprogramowanie będzie zapewniać minimum 60 GB przestrzeni na składowane dokumenty oraz będzie zapewniać możliwość jej rozbudowy.</w:t>
            </w:r>
          </w:p>
          <w:p w:rsidR="00C460F4" w:rsidRPr="00CB091D" w:rsidRDefault="00C460F4" w:rsidP="00CB091D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091D">
              <w:rPr>
                <w:rFonts w:ascii="Times New Roman" w:hAnsi="Times New Roman" w:cs="Times New Roman"/>
                <w:color w:val="000000"/>
              </w:rPr>
              <w:t>Oprogramowanie będzie wykonywać kopie zapasowe z 3 ostatnich dni w sposób automatyczny.</w:t>
            </w:r>
          </w:p>
          <w:p w:rsidR="00C460F4" w:rsidRPr="00CB091D" w:rsidRDefault="00C460F4" w:rsidP="00CB091D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091D">
              <w:rPr>
                <w:rFonts w:ascii="Times New Roman" w:hAnsi="Times New Roman" w:cs="Times New Roman"/>
                <w:color w:val="000000"/>
              </w:rPr>
              <w:t xml:space="preserve">Dostarczone narzędzia i certyfikaty zapewnią wysoki poziom bezpieczeństwa dla komunikacji pomiędzy oprogramowaniem a miejscem składowania danych. Rozwiązanie powinno zapewniać poufność i integralność transmisji danych a także uwierzytelnianie stron w oparciu o standard TLS. Ponadto komunikacja SOAP (używana między innymi w </w:t>
            </w:r>
            <w:proofErr w:type="spellStart"/>
            <w:r w:rsidRPr="00CB091D">
              <w:rPr>
                <w:rFonts w:ascii="Times New Roman" w:hAnsi="Times New Roman" w:cs="Times New Roman"/>
                <w:color w:val="000000"/>
              </w:rPr>
              <w:t>XDS.b</w:t>
            </w:r>
            <w:proofErr w:type="spellEnd"/>
            <w:r w:rsidRPr="00CB091D">
              <w:rPr>
                <w:rFonts w:ascii="Times New Roman" w:hAnsi="Times New Roman" w:cs="Times New Roman"/>
                <w:color w:val="000000"/>
              </w:rPr>
              <w:t xml:space="preserve">) powinna gwarantować bezpieczeństwo zgodnie ze standardem WSS (Web Services Security) poprzez podpisywane przesyłanych żądań oraz przekazywanie asercji z </w:t>
            </w:r>
            <w:proofErr w:type="spellStart"/>
            <w:r w:rsidRPr="00CB091D">
              <w:rPr>
                <w:rFonts w:ascii="Times New Roman" w:hAnsi="Times New Roman" w:cs="Times New Roman"/>
                <w:color w:val="000000"/>
              </w:rPr>
              <w:t>tokenami</w:t>
            </w:r>
            <w:proofErr w:type="spellEnd"/>
            <w:r w:rsidRPr="00CB091D">
              <w:rPr>
                <w:rFonts w:ascii="Times New Roman" w:hAnsi="Times New Roman" w:cs="Times New Roman"/>
                <w:color w:val="000000"/>
              </w:rPr>
              <w:t xml:space="preserve"> identyfikującymi żądającego. Wykonawca zobowiązany jest do dostarczenia niezbędnych certyfikatów WSS i TLS.</w:t>
            </w:r>
          </w:p>
          <w:p w:rsidR="00C460F4" w:rsidRPr="00CB091D" w:rsidRDefault="00C460F4" w:rsidP="00CB091D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091D">
              <w:rPr>
                <w:rFonts w:ascii="Times New Roman" w:hAnsi="Times New Roman" w:cs="Times New Roman"/>
                <w:color w:val="000000"/>
              </w:rPr>
              <w:t xml:space="preserve">Zgłoszenie błędów możliwe będzie telefonicznie, drogą elektroniczną z wykorzystaniem poczty email lub dedykowanego portalu umożliwiającego zgłoszenie serwisowe.       </w:t>
            </w:r>
          </w:p>
          <w:p w:rsidR="00C460F4" w:rsidRPr="00CB091D" w:rsidRDefault="00C460F4" w:rsidP="00CB091D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091D">
              <w:rPr>
                <w:rFonts w:ascii="Times New Roman" w:hAnsi="Times New Roman" w:cs="Times New Roman"/>
                <w:color w:val="000000"/>
              </w:rPr>
              <w:t xml:space="preserve">Wymagana klasyfikacją błędów:                             </w:t>
            </w:r>
          </w:p>
          <w:p w:rsidR="00C460F4" w:rsidRPr="00CB091D" w:rsidRDefault="00C460F4" w:rsidP="00CB091D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091D">
              <w:rPr>
                <w:rFonts w:ascii="Times New Roman" w:hAnsi="Times New Roman" w:cs="Times New Roman"/>
                <w:color w:val="000000"/>
              </w:rPr>
              <w:t>- błąd krytyczny (całkowicie uniemożliwiający korzystanie z oprogramowania) - czas reakcji 4 h od pn. - pt. z wyłączeniem dni ustawowo wolnych od pracy, czas naprawy 24h;</w:t>
            </w:r>
          </w:p>
          <w:p w:rsidR="00C460F4" w:rsidRPr="00CB091D" w:rsidRDefault="00C460F4" w:rsidP="00CB091D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091D">
              <w:rPr>
                <w:rFonts w:ascii="Times New Roman" w:hAnsi="Times New Roman" w:cs="Times New Roman"/>
                <w:color w:val="000000"/>
              </w:rPr>
              <w:t>- błąd zwykły (nie wpływający w sposób istotny na sposób korzystania z oprogramowania) - czas reakcji 2 dni, czas naprawy 7 dni kalendarzowych."</w:t>
            </w:r>
          </w:p>
          <w:p w:rsidR="00C460F4" w:rsidRPr="00CB091D" w:rsidRDefault="00C460F4" w:rsidP="00CB091D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091D">
              <w:rPr>
                <w:rFonts w:ascii="Times New Roman" w:hAnsi="Times New Roman" w:cs="Times New Roman"/>
                <w:color w:val="000000"/>
              </w:rPr>
              <w:t>Za aktualizację Oprogramowania w czasie obowiązywania licencji odpowiada Dostawca. O ewentualnych, planowanych przerwach technicznych, na potrzeby aktualizacji Oprogramowania, Wykonawca zobowiązany jest informować Zamawiającego z minimum 2  dniowym wyprzedzeniem.</w:t>
            </w:r>
          </w:p>
          <w:p w:rsidR="00C460F4" w:rsidRPr="00CB091D" w:rsidRDefault="00C460F4" w:rsidP="00CB091D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091D">
              <w:rPr>
                <w:rFonts w:ascii="Times New Roman" w:hAnsi="Times New Roman" w:cs="Times New Roman"/>
                <w:color w:val="000000"/>
              </w:rPr>
              <w:t>Po upływie okresu ważności licencji Dostawca przekaże Zamawiającemu całość zdeponowanej za pomocą Oprogramowania dokumentacji w formacie umożliwiającym zaimportowanie dokumentów do lokalnego systemu HIS AMMS.</w:t>
            </w:r>
          </w:p>
          <w:p w:rsidR="00C460F4" w:rsidRPr="00CB091D" w:rsidRDefault="00C460F4" w:rsidP="00CB091D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091D">
              <w:rPr>
                <w:rFonts w:ascii="Times New Roman" w:hAnsi="Times New Roman" w:cs="Times New Roman"/>
                <w:color w:val="000000"/>
              </w:rPr>
              <w:t>W przypadku konieczności wyjaśniania problemów w zakresie indeksacji dokumentów na platformie P1 zadanie to realizowane będzie przez Dostawcę.</w:t>
            </w:r>
          </w:p>
          <w:p w:rsidR="00C460F4" w:rsidRPr="00CB091D" w:rsidRDefault="00C460F4" w:rsidP="00CB091D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091D">
              <w:rPr>
                <w:rFonts w:ascii="Times New Roman" w:hAnsi="Times New Roman" w:cs="Times New Roman"/>
                <w:color w:val="000000"/>
              </w:rPr>
              <w:t>Dostawca Oprogramowania musi przeprowadzać zewnętrzne testy bezpieczeństwa Oprogramowania nie rzadziej niż raz na 6 miesięcy.</w:t>
            </w:r>
          </w:p>
          <w:p w:rsidR="00C460F4" w:rsidRPr="00CB091D" w:rsidRDefault="00C460F4" w:rsidP="00CB091D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091D">
              <w:rPr>
                <w:rFonts w:ascii="Times New Roman" w:hAnsi="Times New Roman" w:cs="Times New Roman"/>
                <w:color w:val="000000"/>
              </w:rPr>
              <w:t>Rozwiązanie powinno przechowywać dokumenty w postaci zaszyfrowanej.</w:t>
            </w:r>
          </w:p>
          <w:p w:rsidR="00C460F4" w:rsidRPr="00CB091D" w:rsidRDefault="00C460F4" w:rsidP="00CB091D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091D">
              <w:rPr>
                <w:rFonts w:ascii="Times New Roman" w:hAnsi="Times New Roman" w:cs="Times New Roman"/>
                <w:color w:val="000000"/>
              </w:rPr>
              <w:t>Rozwiązanie powinno umożliwiać import oraz eksport dokumentacji elektronicznej.</w:t>
            </w:r>
          </w:p>
          <w:p w:rsidR="00C460F4" w:rsidRPr="00CB091D" w:rsidRDefault="00C460F4" w:rsidP="00CB091D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091D">
              <w:rPr>
                <w:rFonts w:ascii="Times New Roman" w:hAnsi="Times New Roman" w:cs="Times New Roman"/>
                <w:color w:val="000000"/>
              </w:rPr>
              <w:t>Rozwiązanie powinno wspierać dostęp do EDM w oparciu o zgody pacjenta obsługiwanie zgodnie z profilem integracyjnym IHE APPC.</w:t>
            </w:r>
          </w:p>
          <w:p w:rsidR="00C460F4" w:rsidRPr="00CB091D" w:rsidRDefault="00C460F4" w:rsidP="00CB091D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091D">
              <w:rPr>
                <w:rFonts w:ascii="Times New Roman" w:hAnsi="Times New Roman" w:cs="Times New Roman"/>
                <w:color w:val="000000"/>
              </w:rPr>
              <w:lastRenderedPageBreak/>
              <w:t>Rozwiązanie powinno gromadzić dane audytowe związane z dostępem do EDM w repozytorium ATNA.</w:t>
            </w:r>
          </w:p>
          <w:p w:rsidR="00C460F4" w:rsidRPr="00CB091D" w:rsidRDefault="00C460F4" w:rsidP="00CB091D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091D">
              <w:rPr>
                <w:rFonts w:ascii="Times New Roman" w:hAnsi="Times New Roman" w:cs="Times New Roman"/>
                <w:color w:val="000000"/>
              </w:rPr>
              <w:t xml:space="preserve">Rozwiązanie powinno implementować profil integracyjny XUA przynajmniej w zakresie wykorzystania </w:t>
            </w:r>
            <w:proofErr w:type="spellStart"/>
            <w:r w:rsidRPr="00CB091D">
              <w:rPr>
                <w:rFonts w:ascii="Times New Roman" w:hAnsi="Times New Roman" w:cs="Times New Roman"/>
                <w:color w:val="000000"/>
              </w:rPr>
              <w:t>tokenów</w:t>
            </w:r>
            <w:proofErr w:type="spellEnd"/>
            <w:r w:rsidRPr="00CB091D">
              <w:rPr>
                <w:rFonts w:ascii="Times New Roman" w:hAnsi="Times New Roman" w:cs="Times New Roman"/>
                <w:color w:val="000000"/>
              </w:rPr>
              <w:t xml:space="preserve"> SAML 2.0 w komunikacji z dostarczonym oprogramowaniem.</w:t>
            </w:r>
          </w:p>
        </w:tc>
      </w:tr>
      <w:tr w:rsidR="00C460F4" w:rsidRPr="00CB091D" w:rsidTr="00D724F8">
        <w:trPr>
          <w:trHeight w:val="1401"/>
        </w:trPr>
        <w:tc>
          <w:tcPr>
            <w:tcW w:w="860" w:type="pct"/>
          </w:tcPr>
          <w:p w:rsidR="00C460F4" w:rsidRPr="00CB091D" w:rsidRDefault="00C460F4" w:rsidP="00CB091D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091D">
              <w:rPr>
                <w:rFonts w:ascii="Times New Roman" w:hAnsi="Times New Roman" w:cs="Times New Roman"/>
                <w:color w:val="000000"/>
              </w:rPr>
              <w:lastRenderedPageBreak/>
              <w:t xml:space="preserve">Funkcjonalność </w:t>
            </w:r>
          </w:p>
          <w:p w:rsidR="00C460F4" w:rsidRPr="00CB091D" w:rsidRDefault="00C460F4" w:rsidP="00CB091D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091D">
              <w:rPr>
                <w:rFonts w:ascii="Times New Roman" w:hAnsi="Times New Roman" w:cs="Times New Roman"/>
                <w:color w:val="000000"/>
              </w:rPr>
              <w:t xml:space="preserve">Wyniesionej kopii zapasowej baz danych systemu AMMS oraz </w:t>
            </w:r>
            <w:proofErr w:type="spellStart"/>
            <w:r w:rsidRPr="00CB091D">
              <w:rPr>
                <w:rFonts w:ascii="Times New Roman" w:hAnsi="Times New Roman" w:cs="Times New Roman"/>
                <w:color w:val="000000"/>
              </w:rPr>
              <w:t>InfoMedica</w:t>
            </w:r>
            <w:proofErr w:type="spellEnd"/>
          </w:p>
        </w:tc>
        <w:tc>
          <w:tcPr>
            <w:tcW w:w="4140" w:type="pct"/>
          </w:tcPr>
          <w:p w:rsidR="00C460F4" w:rsidRPr="00CB091D" w:rsidRDefault="00C460F4" w:rsidP="00CB091D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091D">
              <w:rPr>
                <w:rFonts w:ascii="Times New Roman" w:hAnsi="Times New Roman" w:cs="Times New Roman"/>
                <w:color w:val="000000"/>
              </w:rPr>
              <w:t xml:space="preserve">Moduł do tworzenia oprogramowania wyniesionego backupu baz danych systemu AMMS oraz </w:t>
            </w:r>
            <w:proofErr w:type="spellStart"/>
            <w:r w:rsidRPr="00CB091D">
              <w:rPr>
                <w:rFonts w:ascii="Times New Roman" w:hAnsi="Times New Roman" w:cs="Times New Roman"/>
                <w:color w:val="000000"/>
              </w:rPr>
              <w:t>InfoMedica</w:t>
            </w:r>
            <w:proofErr w:type="spellEnd"/>
            <w:r w:rsidRPr="00CB091D">
              <w:rPr>
                <w:rFonts w:ascii="Times New Roman" w:hAnsi="Times New Roman" w:cs="Times New Roman"/>
                <w:color w:val="000000"/>
              </w:rPr>
              <w:t xml:space="preserve"> (licencja czasowa na minimum 24).</w:t>
            </w:r>
          </w:p>
          <w:p w:rsidR="00C460F4" w:rsidRPr="00CB091D" w:rsidRDefault="00C460F4" w:rsidP="00CB091D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091D">
              <w:rPr>
                <w:rFonts w:ascii="Times New Roman" w:hAnsi="Times New Roman" w:cs="Times New Roman"/>
                <w:color w:val="000000"/>
              </w:rPr>
              <w:t>Oprogramowanie umożliwia wykonywanie kopii baz danych i przechowywanie ich poza siedzibą Zamawiającego. Przesyłanie danych powinno odbywać się za pośrednictwem łącz internetowych. Wielkość baz danych nie będzie przekraczała 2 TB.</w:t>
            </w:r>
          </w:p>
          <w:p w:rsidR="00C460F4" w:rsidRPr="00CB091D" w:rsidRDefault="00C460F4" w:rsidP="00CB091D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091D">
              <w:rPr>
                <w:rFonts w:ascii="Times New Roman" w:hAnsi="Times New Roman" w:cs="Times New Roman"/>
                <w:color w:val="000000"/>
              </w:rPr>
              <w:t>Oprogramowanie umożliwia wykonywanie kopii nie rzadziej niż co 24 godziny.</w:t>
            </w:r>
          </w:p>
          <w:p w:rsidR="00C460F4" w:rsidRPr="00CB091D" w:rsidRDefault="00C460F4" w:rsidP="00CB091D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091D">
              <w:rPr>
                <w:rFonts w:ascii="Times New Roman" w:hAnsi="Times New Roman" w:cs="Times New Roman"/>
                <w:color w:val="000000"/>
              </w:rPr>
              <w:t>Za aktualizację Oprogramowania w czasie obowiązywania licencji odpowiada Dostawca. O ewentualnych, planowanych przerwach technicznych, na potrzeby aktualizacji Oprogramowania, Wykonawca zobowiązany jest informować Zamawiającego z minimum 2  dniowym wyprzedzeniem.</w:t>
            </w:r>
          </w:p>
          <w:p w:rsidR="00C460F4" w:rsidRPr="00CB091D" w:rsidRDefault="00C460F4" w:rsidP="00CB091D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091D">
              <w:rPr>
                <w:rFonts w:ascii="Times New Roman" w:hAnsi="Times New Roman" w:cs="Times New Roman"/>
                <w:color w:val="000000"/>
              </w:rPr>
              <w:t>Dostawca zapewni przestrzeń infrastruktury chmurowej umożliwiającą trwałe przechowywanie co najmniej 3 kopii każdej z baz danych.</w:t>
            </w:r>
          </w:p>
          <w:p w:rsidR="00C460F4" w:rsidRPr="00CB091D" w:rsidRDefault="00C460F4" w:rsidP="00CB091D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091D">
              <w:rPr>
                <w:rFonts w:ascii="Times New Roman" w:hAnsi="Times New Roman" w:cs="Times New Roman"/>
                <w:color w:val="000000"/>
              </w:rPr>
              <w:t>Oprogramowanie umożliwia wykonywanie zarówno kopii przyrostowych jak i całościowych baz danych.</w:t>
            </w:r>
          </w:p>
          <w:p w:rsidR="00C460F4" w:rsidRPr="00CB091D" w:rsidRDefault="00C460F4" w:rsidP="00CB091D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091D">
              <w:rPr>
                <w:rFonts w:ascii="Times New Roman" w:hAnsi="Times New Roman" w:cs="Times New Roman"/>
                <w:color w:val="000000"/>
              </w:rPr>
              <w:t xml:space="preserve">"Zgłoszenie błędów możliwe będzie telefonicznie, drogą elektroniczną z wykorzystaniem poczty email lub dedykowanego portalu umożliwiającego zgłoszenie.      </w:t>
            </w:r>
          </w:p>
          <w:p w:rsidR="00C460F4" w:rsidRPr="00CB091D" w:rsidRDefault="00C460F4" w:rsidP="00CB091D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091D">
              <w:rPr>
                <w:rFonts w:ascii="Times New Roman" w:hAnsi="Times New Roman" w:cs="Times New Roman"/>
                <w:color w:val="000000"/>
              </w:rPr>
              <w:t xml:space="preserve">Błędy klasyfikowane będą w jednej z dwóch kategorii:                             </w:t>
            </w:r>
          </w:p>
          <w:p w:rsidR="00C460F4" w:rsidRPr="00CB091D" w:rsidRDefault="00C460F4" w:rsidP="00CB091D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091D">
              <w:rPr>
                <w:rFonts w:ascii="Times New Roman" w:hAnsi="Times New Roman" w:cs="Times New Roman"/>
                <w:color w:val="000000"/>
              </w:rPr>
              <w:t>- błąd krytyczny (całkowicie uniemożliwiający korzystanie z oprogramowania) - czas reakcji 4 h od pn. - pt. z wyłączeniem dni ustawowo wolnych od pracy, czas naprawy 24h;</w:t>
            </w:r>
          </w:p>
          <w:p w:rsidR="00C460F4" w:rsidRPr="00CB091D" w:rsidRDefault="00C460F4" w:rsidP="00CB091D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091D">
              <w:rPr>
                <w:rFonts w:ascii="Times New Roman" w:hAnsi="Times New Roman" w:cs="Times New Roman"/>
                <w:color w:val="000000"/>
              </w:rPr>
              <w:t>- błąd zwykły (nie wpływający w sposób istotny na sposób korzystania z oprogramowania) - czas reakcji 2 dni, czas naprawy 7 dni kalendarzowych."</w:t>
            </w:r>
          </w:p>
          <w:p w:rsidR="00C460F4" w:rsidRPr="00CB091D" w:rsidRDefault="00C460F4" w:rsidP="00CB091D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B091D">
              <w:rPr>
                <w:rFonts w:ascii="Times New Roman" w:hAnsi="Times New Roman" w:cs="Times New Roman"/>
                <w:color w:val="000000"/>
              </w:rPr>
              <w:t>Oprogramowanie musi umożliwiać weryfikację poprawności backupu baz danych bez wykorzystania infrastruktury Zamawiającego nie rzadziej niż co 4 tygodnie.</w:t>
            </w:r>
          </w:p>
        </w:tc>
      </w:tr>
    </w:tbl>
    <w:p w:rsidR="00C460F4" w:rsidRPr="00CB091D" w:rsidRDefault="00C460F4" w:rsidP="00CB091D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sectPr w:rsidR="00C460F4" w:rsidRPr="00CB091D" w:rsidSect="000458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3C4F" w:rsidRDefault="00993C4F" w:rsidP="00CB091D">
      <w:pPr>
        <w:spacing w:after="0" w:line="240" w:lineRule="auto"/>
      </w:pPr>
      <w:r>
        <w:separator/>
      </w:r>
    </w:p>
  </w:endnote>
  <w:endnote w:type="continuationSeparator" w:id="0">
    <w:p w:rsidR="00993C4F" w:rsidRDefault="00993C4F" w:rsidP="00CB09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ndnya">
    <w:panose1 w:val="00000400000000000000"/>
    <w:charset w:val="01"/>
    <w:family w:val="roman"/>
    <w:notTrueType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3C4F" w:rsidRDefault="00993C4F" w:rsidP="00CB091D">
      <w:pPr>
        <w:spacing w:after="0" w:line="240" w:lineRule="auto"/>
      </w:pPr>
      <w:r>
        <w:separator/>
      </w:r>
    </w:p>
  </w:footnote>
  <w:footnote w:type="continuationSeparator" w:id="0">
    <w:p w:rsidR="00993C4F" w:rsidRDefault="00993C4F" w:rsidP="00CB09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F105EA5"/>
    <w:multiLevelType w:val="hybridMultilevel"/>
    <w:tmpl w:val="FBC1063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DDB2B0B"/>
    <w:multiLevelType w:val="hybridMultilevel"/>
    <w:tmpl w:val="E58E1150"/>
    <w:lvl w:ilvl="0" w:tplc="93B2B0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F0"/>
        <w:u w:color="00B0F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076B00"/>
    <w:multiLevelType w:val="hybridMultilevel"/>
    <w:tmpl w:val="5874B9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F13EBC"/>
    <w:multiLevelType w:val="hybridMultilevel"/>
    <w:tmpl w:val="CF6E50CA"/>
    <w:lvl w:ilvl="0" w:tplc="0415000F">
      <w:start w:val="1"/>
      <w:numFmt w:val="decimal"/>
      <w:lvlText w:val="%1."/>
      <w:lvlJc w:val="left"/>
      <w:pPr>
        <w:ind w:left="775" w:hanging="360"/>
      </w:pPr>
    </w:lvl>
    <w:lvl w:ilvl="1" w:tplc="04150019" w:tentative="1">
      <w:start w:val="1"/>
      <w:numFmt w:val="lowerLetter"/>
      <w:lvlText w:val="%2.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215" w:hanging="180"/>
      </w:pPr>
    </w:lvl>
    <w:lvl w:ilvl="3" w:tplc="0415000F" w:tentative="1">
      <w:start w:val="1"/>
      <w:numFmt w:val="decimal"/>
      <w:lvlText w:val="%4."/>
      <w:lvlJc w:val="left"/>
      <w:pPr>
        <w:ind w:left="2935" w:hanging="360"/>
      </w:pPr>
    </w:lvl>
    <w:lvl w:ilvl="4" w:tplc="04150019" w:tentative="1">
      <w:start w:val="1"/>
      <w:numFmt w:val="lowerLetter"/>
      <w:lvlText w:val="%5."/>
      <w:lvlJc w:val="left"/>
      <w:pPr>
        <w:ind w:left="3655" w:hanging="360"/>
      </w:pPr>
    </w:lvl>
    <w:lvl w:ilvl="5" w:tplc="0415001B" w:tentative="1">
      <w:start w:val="1"/>
      <w:numFmt w:val="lowerRoman"/>
      <w:lvlText w:val="%6."/>
      <w:lvlJc w:val="right"/>
      <w:pPr>
        <w:ind w:left="4375" w:hanging="180"/>
      </w:pPr>
    </w:lvl>
    <w:lvl w:ilvl="6" w:tplc="0415000F" w:tentative="1">
      <w:start w:val="1"/>
      <w:numFmt w:val="decimal"/>
      <w:lvlText w:val="%7."/>
      <w:lvlJc w:val="left"/>
      <w:pPr>
        <w:ind w:left="5095" w:hanging="360"/>
      </w:pPr>
    </w:lvl>
    <w:lvl w:ilvl="7" w:tplc="04150019" w:tentative="1">
      <w:start w:val="1"/>
      <w:numFmt w:val="lowerLetter"/>
      <w:lvlText w:val="%8."/>
      <w:lvlJc w:val="left"/>
      <w:pPr>
        <w:ind w:left="5815" w:hanging="360"/>
      </w:pPr>
    </w:lvl>
    <w:lvl w:ilvl="8" w:tplc="0415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4" w15:restartNumberingAfterBreak="0">
    <w:nsid w:val="5E746518"/>
    <w:multiLevelType w:val="hybridMultilevel"/>
    <w:tmpl w:val="12BACBBC"/>
    <w:lvl w:ilvl="0" w:tplc="93B2B0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F0"/>
        <w:u w:color="00B0F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F231C6"/>
    <w:multiLevelType w:val="hybridMultilevel"/>
    <w:tmpl w:val="577811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A0D"/>
    <w:rsid w:val="000458BE"/>
    <w:rsid w:val="00081C3B"/>
    <w:rsid w:val="003726D8"/>
    <w:rsid w:val="004937C5"/>
    <w:rsid w:val="008E629C"/>
    <w:rsid w:val="00993C4F"/>
    <w:rsid w:val="00AA060D"/>
    <w:rsid w:val="00C460F4"/>
    <w:rsid w:val="00CB091D"/>
    <w:rsid w:val="00CD6A0D"/>
    <w:rsid w:val="00F87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5017F"/>
  <w15:docId w15:val="{D873EB34-C8AF-4EC0-ACAE-BB8C6B95F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58BE"/>
  </w:style>
  <w:style w:type="paragraph" w:styleId="Nagwek3">
    <w:name w:val="heading 3"/>
    <w:basedOn w:val="Normalny"/>
    <w:link w:val="Nagwek3Znak"/>
    <w:uiPriority w:val="9"/>
    <w:qFormat/>
    <w:rsid w:val="00CD6A0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460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CD6A0D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Pogrubienie">
    <w:name w:val="Strong"/>
    <w:basedOn w:val="Domylnaczcionkaakapitu"/>
    <w:uiPriority w:val="22"/>
    <w:qFormat/>
    <w:rsid w:val="00CD6A0D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CD6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sw tekst,L1,Numerowanie,List Paragraph,Akapit z listą BS,Kolorowa lista — akcent 11,Akapit z listą5,T_SZ_List Paragraph,Podsis rysunku,List Paragraph2,Akapit z listą1,ISCG Numerowanie,lp1,Normal,Akapit z listą31,Wypunktowanie,Normal2,Dot"/>
    <w:basedOn w:val="Normalny"/>
    <w:uiPriority w:val="34"/>
    <w:qFormat/>
    <w:rsid w:val="00CD6A0D"/>
    <w:pPr>
      <w:ind w:left="720"/>
      <w:contextualSpacing/>
    </w:pPr>
    <w:rPr>
      <w:rFonts w:ascii="Calibri" w:eastAsia="Calibri" w:hAnsi="Calibri" w:cs="Sendnya"/>
      <w:lang w:bidi="or-IN"/>
    </w:rPr>
  </w:style>
  <w:style w:type="paragraph" w:customStyle="1" w:styleId="Default">
    <w:name w:val="Default"/>
    <w:rsid w:val="00F876A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C460F4"/>
    <w:pPr>
      <w:spacing w:after="0" w:line="240" w:lineRule="auto"/>
    </w:pPr>
    <w:rPr>
      <w:kern w:val="2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460F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">
    <w:name w:val="header"/>
    <w:basedOn w:val="Normalny"/>
    <w:link w:val="NagwekZnak"/>
    <w:uiPriority w:val="99"/>
    <w:unhideWhenUsed/>
    <w:rsid w:val="00CB09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091D"/>
  </w:style>
  <w:style w:type="paragraph" w:styleId="Stopka">
    <w:name w:val="footer"/>
    <w:basedOn w:val="Normalny"/>
    <w:link w:val="StopkaZnak"/>
    <w:uiPriority w:val="99"/>
    <w:unhideWhenUsed/>
    <w:rsid w:val="00CB09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09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58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1208</Words>
  <Characters>7249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Zduńskowolski Szpital Powiatowy</cp:lastModifiedBy>
  <cp:revision>2</cp:revision>
  <dcterms:created xsi:type="dcterms:W3CDTF">2023-10-12T11:23:00Z</dcterms:created>
  <dcterms:modified xsi:type="dcterms:W3CDTF">2023-10-12T11:23:00Z</dcterms:modified>
</cp:coreProperties>
</file>